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Fonts w:ascii="Times New Roman" w:hAnsi="Times New Roman" w:cs="Times New Roman"/>
          <w:sz w:val="24"/>
          <w:szCs w:val="24"/>
          <w:lang w:val="da-DK"/>
        </w:rPr>
      </w:pPr>
      <w:bookmarkStart w:id="0" w:name="_GoBack"/>
      <w:bookmarkEnd w:id="0"/>
      <w:r>
        <w:rPr>
          <w:rFonts w:eastAsiaTheme="minorEastAsia"/>
        </w:rPr>
        <w:drawing>
          <wp:inline distT="0" distB="0" distL="0" distR="0">
            <wp:extent cx="5060315" cy="775970"/>
            <wp:effectExtent l="0" t="0" r="698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28578" cy="786735"/>
                    </a:xfrm>
                    <a:prstGeom prst="rect">
                      <a:avLst/>
                    </a:prstGeom>
                    <a:noFill/>
                    <a:ln>
                      <a:noFill/>
                    </a:ln>
                  </pic:spPr>
                </pic:pic>
              </a:graphicData>
            </a:graphic>
          </wp:inline>
        </w:drawing>
      </w:r>
    </w:p>
    <w:p>
      <w:pPr>
        <w:autoSpaceDE w:val="0"/>
        <w:autoSpaceDN w:val="0"/>
        <w:adjustRightInd w:val="0"/>
        <w:spacing w:after="0" w:line="320" w:lineRule="exact"/>
        <w:rPr>
          <w:rFonts w:ascii="Times New Roman" w:hAnsi="Times New Roman" w:cs="Times New Roman"/>
          <w:b/>
          <w:color w:val="000000"/>
          <w:sz w:val="32"/>
          <w:szCs w:val="32"/>
        </w:rPr>
      </w:pPr>
      <w:r>
        <w:rPr>
          <w:rFonts w:ascii="Times New Roman" w:hAnsi="Times New Roman" w:cs="Times New Roman"/>
          <w:b/>
          <w:color w:val="000000"/>
          <w:sz w:val="32"/>
          <w:szCs w:val="32"/>
        </w:rPr>
        <w:t>A descriptive title for interesting results obtained in INGEP2024</w:t>
      </w:r>
    </w:p>
    <w:p>
      <w:pPr>
        <w:autoSpaceDE w:val="0"/>
        <w:autoSpaceDN w:val="0"/>
        <w:adjustRightInd w:val="0"/>
        <w:spacing w:after="0" w:line="320" w:lineRule="exact"/>
        <w:jc w:val="center"/>
        <w:rPr>
          <w:rFonts w:ascii="Times New Roman" w:hAnsi="Times New Roman" w:cs="Times New Roman"/>
          <w:color w:val="000000"/>
          <w:sz w:val="29"/>
          <w:szCs w:val="29"/>
        </w:rPr>
      </w:pPr>
      <w:r>
        <w:rPr>
          <w:rFonts w:ascii="Times New Roman" w:hAnsi="Times New Roman" w:cs="Times New Roman"/>
          <w:b/>
          <w:color w:val="000000"/>
          <w:sz w:val="32"/>
          <w:szCs w:val="32"/>
        </w:rPr>
        <w:t>(Times New Roman 16 pt)</w:t>
      </w:r>
    </w:p>
    <w:p>
      <w:pPr>
        <w:autoSpaceDE w:val="0"/>
        <w:autoSpaceDN w:val="0"/>
        <w:adjustRightInd w:val="0"/>
        <w:spacing w:after="0" w:line="220" w:lineRule="exact"/>
        <w:rPr>
          <w:rFonts w:ascii="Times New Roman" w:hAnsi="Times New Roman" w:cs="Times New Roman"/>
          <w:color w:val="000000"/>
          <w:sz w:val="16"/>
          <w:szCs w:val="16"/>
        </w:rPr>
      </w:pPr>
      <w:r>
        <w:rPr>
          <w:rFonts w:ascii="Times New Roman" w:hAnsi="Times New Roman" w:cs="Times New Roman"/>
          <w:color w:val="000000"/>
        </w:rPr>
        <w:t xml:space="preserve"> </w:t>
      </w:r>
    </w:p>
    <w:p>
      <w:pPr>
        <w:autoSpaceDE w:val="0"/>
        <w:autoSpaceDN w:val="0"/>
        <w:adjustRightInd w:val="0"/>
        <w:spacing w:after="0" w:line="260" w:lineRule="exact"/>
        <w:rPr>
          <w:rFonts w:ascii="Times New Roman" w:hAnsi="Times New Roman" w:cs="Times New Roman"/>
          <w:color w:val="000000"/>
          <w:sz w:val="26"/>
          <w:szCs w:val="26"/>
        </w:rPr>
      </w:pPr>
      <w:r>
        <w:rPr>
          <w:rFonts w:ascii="Times New Roman" w:hAnsi="Times New Roman" w:cs="Times New Roman"/>
          <w:color w:val="000000"/>
          <w:sz w:val="26"/>
          <w:szCs w:val="26"/>
        </w:rPr>
        <w:t>Presenting Author</w:t>
      </w:r>
      <w:r>
        <w:rPr>
          <w:rFonts w:ascii="Times New Roman" w:hAnsi="Times New Roman" w:cs="Times New Roman"/>
          <w:color w:val="000000"/>
          <w:sz w:val="26"/>
          <w:szCs w:val="26"/>
          <w:vertAlign w:val="superscript"/>
        </w:rPr>
        <w:t>1</w:t>
      </w:r>
      <w:r>
        <w:rPr>
          <w:rFonts w:ascii="Times New Roman" w:hAnsi="Times New Roman" w:cs="Times New Roman"/>
          <w:color w:val="000000"/>
          <w:sz w:val="26"/>
          <w:szCs w:val="26"/>
        </w:rPr>
        <w:t>, One Coauthor</w:t>
      </w:r>
      <w:r>
        <w:rPr>
          <w:rFonts w:ascii="Times New Roman" w:hAnsi="Times New Roman" w:cs="Times New Roman"/>
          <w:color w:val="000000"/>
          <w:sz w:val="26"/>
          <w:szCs w:val="26"/>
          <w:vertAlign w:val="superscript"/>
        </w:rPr>
        <w:t>1,2</w:t>
      </w:r>
      <w:r>
        <w:rPr>
          <w:rFonts w:ascii="Times New Roman" w:hAnsi="Times New Roman" w:cs="Times New Roman"/>
          <w:color w:val="000000"/>
          <w:sz w:val="26"/>
          <w:szCs w:val="26"/>
        </w:rPr>
        <w:t>, and Another Coauthor</w:t>
      </w:r>
      <w:r>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xml:space="preserve"> (Times New Roman 13 pt)</w:t>
      </w:r>
    </w:p>
    <w:p>
      <w:pPr>
        <w:autoSpaceDE w:val="0"/>
        <w:autoSpaceDN w:val="0"/>
        <w:adjustRightInd w:val="0"/>
        <w:spacing w:after="0" w:line="260" w:lineRule="exact"/>
        <w:rPr>
          <w:rFonts w:ascii="Times New Roman" w:hAnsi="Times New Roman" w:cs="Times New Roman"/>
          <w:color w:val="000000"/>
          <w:sz w:val="26"/>
          <w:szCs w:val="26"/>
          <w:vertAlign w:val="superscript"/>
        </w:rPr>
      </w:pPr>
    </w:p>
    <w:p>
      <w:pPr>
        <w:autoSpaceDE w:val="0"/>
        <w:autoSpaceDN w:val="0"/>
        <w:adjustRightInd w:val="0"/>
        <w:spacing w:after="0" w:line="220" w:lineRule="exact"/>
        <w:rPr>
          <w:rFonts w:ascii="Times New Roman" w:hAnsi="Times New Roman" w:cs="Times New Roman"/>
          <w:color w:val="000000"/>
        </w:rPr>
      </w:pPr>
      <w:r>
        <w:rPr>
          <w:rFonts w:ascii="Times New Roman" w:hAnsi="Times New Roman" w:cs="Times New Roman"/>
          <w:color w:val="000000"/>
          <w:vertAlign w:val="superscript"/>
        </w:rPr>
        <w:t>1</w:t>
      </w:r>
      <w:r>
        <w:rPr>
          <w:rFonts w:ascii="Times New Roman" w:hAnsi="Times New Roman" w:cs="Times New Roman"/>
          <w:color w:val="000000"/>
        </w:rPr>
        <w:t xml:space="preserve">Affiliation of the first author </w:t>
      </w:r>
    </w:p>
    <w:p>
      <w:pPr>
        <w:spacing w:after="0" w:line="220" w:lineRule="exact"/>
        <w:jc w:val="both"/>
        <w:rPr>
          <w:rFonts w:ascii="Times New Roman" w:hAnsi="Times New Roman" w:cs="Times New Roman"/>
          <w:b/>
          <w:sz w:val="24"/>
          <w:szCs w:val="24"/>
        </w:rPr>
      </w:pPr>
      <w:r>
        <w:rPr>
          <w:rFonts w:ascii="Times New Roman" w:hAnsi="Times New Roman" w:cs="Times New Roman"/>
          <w:color w:val="000000"/>
          <w:vertAlign w:val="superscript"/>
        </w:rPr>
        <w:t>2</w:t>
      </w:r>
      <w:r>
        <w:rPr>
          <w:rFonts w:ascii="Times New Roman" w:hAnsi="Times New Roman" w:cs="Times New Roman"/>
          <w:color w:val="000000"/>
        </w:rPr>
        <w:t xml:space="preserve"> Affiliation of the first author </w:t>
      </w:r>
    </w:p>
    <w:p>
      <w:pPr>
        <w:autoSpaceDE w:val="0"/>
        <w:autoSpaceDN w:val="0"/>
        <w:adjustRightInd w:val="0"/>
        <w:spacing w:after="0" w:line="220" w:lineRule="exact"/>
        <w:rPr>
          <w:rFonts w:ascii="Times New Roman" w:hAnsi="Times New Roman" w:cs="Times New Roman"/>
          <w:color w:val="0000CD"/>
        </w:rPr>
      </w:pPr>
      <w:r>
        <w:rPr>
          <w:rFonts w:ascii="Times New Roman" w:hAnsi="Times New Roman" w:cs="Times New Roman"/>
          <w:color w:val="000000"/>
        </w:rPr>
        <w:t xml:space="preserve">E-mail: </w:t>
      </w:r>
      <w:r>
        <w:fldChar w:fldCharType="begin"/>
      </w:r>
      <w:r>
        <w:instrText xml:space="preserve"> HYPERLINK "mailto:Presenting.Author@univsound.edu" </w:instrText>
      </w:r>
      <w:r>
        <w:fldChar w:fldCharType="separate"/>
      </w:r>
      <w:r>
        <w:rPr>
          <w:rStyle w:val="7"/>
          <w:rFonts w:ascii="Times New Roman" w:hAnsi="Times New Roman" w:cs="Times New Roman"/>
        </w:rPr>
        <w:t>Presenting.Author@univsound.edu</w:t>
      </w:r>
      <w:r>
        <w:rPr>
          <w:rStyle w:val="7"/>
          <w:rFonts w:ascii="Times New Roman" w:hAnsi="Times New Roman" w:cs="Times New Roman"/>
        </w:rPr>
        <w:fldChar w:fldCharType="end"/>
      </w:r>
      <w:r>
        <w:rPr>
          <w:rFonts w:ascii="Times New Roman" w:hAnsi="Times New Roman" w:cs="Times New Roman"/>
          <w:color w:val="0000CD"/>
        </w:rPr>
        <w:t xml:space="preserve">    </w:t>
      </w:r>
      <w:r>
        <w:rPr>
          <w:rFonts w:ascii="Times New Roman" w:hAnsi="Times New Roman" w:cs="Times New Roman"/>
        </w:rPr>
        <w:t>(all Times New Roman 11 pt)</w:t>
      </w:r>
    </w:p>
    <w:p>
      <w:pPr>
        <w:spacing w:after="0" w:line="220" w:lineRule="exact"/>
        <w:jc w:val="both"/>
        <w:rPr>
          <w:rFonts w:ascii="Times New Roman" w:hAnsi="Times New Roman" w:cs="Times New Roman"/>
          <w:b/>
        </w:rPr>
      </w:pPr>
    </w:p>
    <w:p>
      <w:pPr>
        <w:spacing w:after="0" w:line="220" w:lineRule="exact"/>
        <w:jc w:val="both"/>
        <w:rPr>
          <w:rFonts w:ascii="Times New Roman" w:hAnsi="Times New Roman" w:cs="Times New Roman"/>
          <w:b/>
        </w:rPr>
      </w:pPr>
    </w:p>
    <w:p>
      <w:pPr>
        <w:spacing w:after="0" w:line="220" w:lineRule="exact"/>
        <w:jc w:val="both"/>
        <w:rPr>
          <w:rFonts w:ascii="Times New Roman" w:hAnsi="Times New Roman" w:cs="Times New Roman"/>
          <w:b/>
        </w:rPr>
      </w:pPr>
      <w:r>
        <w:rPr>
          <w:rFonts w:ascii="Times New Roman" w:hAnsi="Times New Roman" w:cs="Times New Roman"/>
          <w:b/>
        </w:rPr>
        <w:t xml:space="preserve">Introduction </w:t>
      </w:r>
      <w:r>
        <w:rPr>
          <w:rFonts w:ascii="Times New Roman" w:hAnsi="Times New Roman" w:cs="Times New Roman"/>
        </w:rPr>
        <w:t>(Times New Roman 11 pt for section headlines and main text)</w:t>
      </w:r>
    </w:p>
    <w:p>
      <w:pPr>
        <w:spacing w:after="0" w:line="220" w:lineRule="exact"/>
        <w:jc w:val="both"/>
        <w:rPr>
          <w:rFonts w:ascii="Times New Roman" w:hAnsi="Times New Roman" w:cs="Times New Roman"/>
        </w:rPr>
      </w:pPr>
      <w:r>
        <w:rPr>
          <w:rFonts w:ascii="Times New Roman" w:hAnsi="Times New Roman" w:cs="Times New Roman"/>
        </w:rPr>
        <w:t xml:space="preserve">In this short introduction to your </w:t>
      </w:r>
      <w:r>
        <w:rPr>
          <w:rFonts w:ascii="Times New Roman" w:hAnsi="Times New Roman" w:cs="Times New Roman"/>
          <w:b/>
        </w:rPr>
        <w:t>2-page abstract</w:t>
      </w:r>
      <w:r>
        <w:rPr>
          <w:rFonts w:ascii="Times New Roman" w:hAnsi="Times New Roman" w:cs="Times New Roman"/>
        </w:rPr>
        <w:t xml:space="preserve"> for INGEP2024, you should briefly introduce the context of your study. Describe the aim of the work, and mention whether this is an experimental and/or theoretical and/or numerical study. A few references to important the research could be given [1,2]. End by highlighting the most important results. </w:t>
      </w:r>
    </w:p>
    <w:p>
      <w:pPr>
        <w:autoSpaceDE w:val="0"/>
        <w:autoSpaceDN w:val="0"/>
        <w:adjustRightInd w:val="0"/>
        <w:spacing w:after="0" w:line="220" w:lineRule="exact"/>
        <w:jc w:val="both"/>
        <w:rPr>
          <w:rFonts w:ascii="Times New Roman" w:hAnsi="Times New Roman" w:cs="Times New Roman"/>
          <w:b/>
          <w:color w:val="000000"/>
        </w:rPr>
      </w:pPr>
    </w:p>
    <w:p>
      <w:pPr>
        <w:autoSpaceDE w:val="0"/>
        <w:autoSpaceDN w:val="0"/>
        <w:adjustRightInd w:val="0"/>
        <w:spacing w:after="0" w:line="220" w:lineRule="exact"/>
        <w:jc w:val="both"/>
        <w:rPr>
          <w:rFonts w:ascii="Times New Roman" w:hAnsi="Times New Roman" w:cs="Times New Roman"/>
          <w:b/>
          <w:color w:val="000000"/>
        </w:rPr>
      </w:pPr>
      <w:r>
        <w:rPr>
          <w:rFonts w:ascii="Times New Roman" w:hAnsi="Times New Roman" w:cs="Times New Roman"/>
          <w:b/>
          <w:color w:val="000000"/>
        </w:rPr>
        <w:t>Length and formatting of the abstract</w:t>
      </w:r>
    </w:p>
    <w:p>
      <w:pPr>
        <w:autoSpaceDE w:val="0"/>
        <w:autoSpaceDN w:val="0"/>
        <w:adjustRightInd w:val="0"/>
        <w:spacing w:after="0" w:line="220" w:lineRule="exact"/>
        <w:jc w:val="both"/>
        <w:rPr>
          <w:rFonts w:ascii="Times New Roman" w:hAnsi="Times New Roman" w:cs="Times New Roman"/>
          <w:color w:val="000000"/>
        </w:rPr>
      </w:pPr>
      <w:r>
        <w:rPr>
          <w:rFonts w:ascii="Times New Roman" w:hAnsi="Times New Roman" w:cs="Times New Roman"/>
          <w:color w:val="000000"/>
        </w:rPr>
        <w:t xml:space="preserve">An abstract for INGEP2024 is limited to two A4 pages with 2-cm-margins on all sides, and written in font size 11 pt. Please use the abstract templates for Word at the conference website. </w:t>
      </w:r>
      <w:r>
        <w:rPr>
          <w:rFonts w:ascii="Times New Roman" w:hAnsi="Times New Roman" w:cs="Times New Roman"/>
          <w:b/>
          <w:color w:val="000000"/>
        </w:rPr>
        <w:t>For Word users:</w:t>
      </w:r>
      <w:r>
        <w:rPr>
          <w:rFonts w:ascii="Times New Roman" w:hAnsi="Times New Roman" w:cs="Times New Roman"/>
          <w:color w:val="000000"/>
        </w:rPr>
        <w:t xml:space="preserve"> The main text is set in "</w:t>
      </w:r>
      <w:r>
        <w:rPr>
          <w:rFonts w:ascii="Times New Roman" w:hAnsi="Times New Roman" w:cs="Times New Roman"/>
          <w:i/>
          <w:color w:val="000000"/>
        </w:rPr>
        <w:t>Times New Roman 11 pt</w:t>
      </w:r>
      <w:r>
        <w:rPr>
          <w:rFonts w:ascii="Times New Roman" w:hAnsi="Times New Roman" w:cs="Times New Roman"/>
          <w:color w:val="000000"/>
        </w:rPr>
        <w:t>", and under "</w:t>
      </w:r>
      <w:r>
        <w:rPr>
          <w:rFonts w:ascii="Times New Roman" w:hAnsi="Times New Roman" w:cs="Times New Roman"/>
          <w:i/>
          <w:color w:val="000000"/>
        </w:rPr>
        <w:t>Paragraph</w:t>
      </w:r>
      <w:r>
        <w:rPr>
          <w:rFonts w:ascii="Times New Roman" w:hAnsi="Times New Roman" w:cs="Times New Roman"/>
          <w:color w:val="000000"/>
        </w:rPr>
        <w:t>" all spacings are set to "0" and "</w:t>
      </w:r>
      <w:r>
        <w:rPr>
          <w:rFonts w:ascii="Times New Roman" w:hAnsi="Times New Roman" w:cs="Times New Roman"/>
          <w:i/>
          <w:color w:val="000000"/>
        </w:rPr>
        <w:t>Line spacing</w:t>
      </w:r>
      <w:r>
        <w:rPr>
          <w:rFonts w:ascii="Times New Roman" w:hAnsi="Times New Roman" w:cs="Times New Roman"/>
          <w:color w:val="000000"/>
        </w:rPr>
        <w:t>" is set to "</w:t>
      </w:r>
      <w:r>
        <w:rPr>
          <w:rFonts w:ascii="Times New Roman" w:hAnsi="Times New Roman" w:cs="Times New Roman"/>
          <w:i/>
          <w:color w:val="000000"/>
        </w:rPr>
        <w:t>Exactly</w:t>
      </w:r>
      <w:r>
        <w:rPr>
          <w:rFonts w:ascii="Times New Roman" w:hAnsi="Times New Roman" w:cs="Times New Roman"/>
          <w:color w:val="000000"/>
        </w:rPr>
        <w:t>" and "</w:t>
      </w:r>
      <w:r>
        <w:rPr>
          <w:rFonts w:ascii="Times New Roman" w:hAnsi="Times New Roman" w:cs="Times New Roman"/>
          <w:i/>
          <w:color w:val="000000"/>
        </w:rPr>
        <w:t>At 11 pt</w:t>
      </w:r>
      <w:r>
        <w:rPr>
          <w:rFonts w:ascii="Times New Roman" w:hAnsi="Times New Roman" w:cs="Times New Roman"/>
          <w:color w:val="000000"/>
        </w:rPr>
        <w:t>".  Be careful not to change this during edits.</w:t>
      </w:r>
    </w:p>
    <w:p>
      <w:pPr>
        <w:autoSpaceDE w:val="0"/>
        <w:autoSpaceDN w:val="0"/>
        <w:adjustRightInd w:val="0"/>
        <w:spacing w:after="0" w:line="220" w:lineRule="exact"/>
        <w:jc w:val="both"/>
        <w:rPr>
          <w:rFonts w:ascii="Times New Roman" w:hAnsi="Times New Roman" w:cs="Times New Roman"/>
          <w:color w:val="000000"/>
        </w:rPr>
      </w:pPr>
      <w:r>
        <w:rPr>
          <w:rFonts w:ascii="Times New Roman" w:hAnsi="Times New Roman" w:cs="Times New Roman"/>
          <w:color w:val="000000"/>
        </w:rPr>
        <w:t xml:space="preserve">     The abstracts for </w:t>
      </w:r>
      <w:r>
        <w:rPr>
          <w:rFonts w:hint="eastAsia" w:ascii="Times New Roman" w:hAnsi="Times New Roman" w:cs="Times New Roman"/>
          <w:color w:val="000000"/>
          <w:lang w:eastAsia="zh-CN"/>
        </w:rPr>
        <w:t>INGEP2024</w:t>
      </w:r>
      <w:r>
        <w:rPr>
          <w:rFonts w:ascii="Times New Roman" w:hAnsi="Times New Roman" w:cs="Times New Roman"/>
          <w:color w:val="000000"/>
        </w:rPr>
        <w:t xml:space="preserve"> are limited to two pages. If a longer abstract is submitted, the extra pages will be discarded and only the first two pages are submitted to the scientific committee for review. All abstract will be reviewed by at least two reviewers.</w:t>
      </w:r>
    </w:p>
    <w:p>
      <w:pPr>
        <w:autoSpaceDE w:val="0"/>
        <w:autoSpaceDN w:val="0"/>
        <w:adjustRightInd w:val="0"/>
        <w:spacing w:after="0" w:line="220" w:lineRule="exact"/>
        <w:jc w:val="both"/>
        <w:rPr>
          <w:rFonts w:ascii="Times New Roman" w:hAnsi="Times New Roman" w:cs="Times New Roman"/>
          <w:color w:val="000000"/>
        </w:rPr>
      </w:pPr>
      <w:r>
        <w:rPr>
          <w:rFonts w:ascii="Times New Roman" w:hAnsi="Times New Roman" w:cs="Times New Roman"/>
          <w:color w:val="000000"/>
        </w:rPr>
        <w:t xml:space="preserve">     In terms of contents, the abstract should contain a Title-Authors-Affiliation section in the form and style defined by this template, then a section entitled Introduction as described above, followed by any number of main sections, and ending with two sections entitled Conclusion and References. Besides these few rules, no further restrictions apply.</w:t>
      </w:r>
    </w:p>
    <w:p>
      <w:pPr>
        <w:autoSpaceDE w:val="0"/>
        <w:autoSpaceDN w:val="0"/>
        <w:adjustRightInd w:val="0"/>
        <w:spacing w:after="0" w:line="220" w:lineRule="exact"/>
        <w:jc w:val="both"/>
        <w:rPr>
          <w:rFonts w:ascii="Times New Roman" w:hAnsi="Times New Roman" w:cs="Times New Roman"/>
          <w:color w:val="000000"/>
        </w:rPr>
      </w:pPr>
      <w:r>
        <w:rPr>
          <w:rFonts w:ascii="Times New Roman" w:hAnsi="Times New Roman" w:cs="Times New Roman"/>
          <w:color w:val="000000"/>
        </w:rPr>
        <w:t xml:space="preserve">     See Fig. 1</w:t>
      </w:r>
      <w:r>
        <w:rPr>
          <w:rFonts w:ascii="Times New Roman" w:hAnsi="Times New Roman" w:cs="Times New Roman"/>
          <w:color w:val="0000CD"/>
        </w:rPr>
        <w:t xml:space="preserve"> </w:t>
      </w:r>
      <w:r>
        <w:rPr>
          <w:rFonts w:ascii="Times New Roman" w:hAnsi="Times New Roman" w:cs="Times New Roman"/>
          <w:color w:val="000000"/>
        </w:rPr>
        <w:t xml:space="preserve">and its four sub-figures for an interesting observation, which seems to contradict other published data [3,4]. A paragraph with more words to explain the results. </w:t>
      </w:r>
    </w:p>
    <w:p>
      <w:pPr>
        <w:autoSpaceDE w:val="0"/>
        <w:autoSpaceDN w:val="0"/>
        <w:adjustRightInd w:val="0"/>
        <w:spacing w:after="0" w:line="220" w:lineRule="exact"/>
        <w:jc w:val="both"/>
        <w:rPr>
          <w:rFonts w:ascii="Times New Roman" w:hAnsi="Times New Roman" w:cs="Times New Roman"/>
          <w:b/>
          <w:color w:val="000000"/>
        </w:rPr>
      </w:pPr>
    </w:p>
    <w:p>
      <w:pPr>
        <w:autoSpaceDE w:val="0"/>
        <w:autoSpaceDN w:val="0"/>
        <w:adjustRightInd w:val="0"/>
        <w:spacing w:after="0" w:line="220" w:lineRule="exact"/>
        <w:jc w:val="both"/>
        <w:rPr>
          <w:rFonts w:ascii="Times New Roman" w:hAnsi="Times New Roman" w:cs="Times New Roman"/>
          <w:b/>
          <w:color w:val="000000"/>
        </w:rPr>
      </w:pPr>
      <w:r>
        <w:rPr>
          <w:rFonts w:ascii="Times New Roman" w:hAnsi="Times New Roman" w:cs="Times New Roman"/>
          <w:b/>
          <w:color w:val="000000"/>
        </w:rPr>
        <w:t>A third section headline</w:t>
      </w:r>
    </w:p>
    <w:p>
      <w:pPr>
        <w:spacing w:after="0" w:line="220" w:lineRule="exact"/>
        <w:jc w:val="both"/>
        <w:rPr>
          <w:rFonts w:ascii="Times New Roman" w:hAnsi="Times New Roman" w:cs="Times New Roman"/>
        </w:rPr>
      </w:pPr>
      <w:r>
        <w:rPr>
          <w:rFonts w:ascii="Times New Roman" w:hAnsi="Times New Roman" w:cs="Times New Roman"/>
          <w:color w:val="000000"/>
        </w:rPr>
        <w:t xml:space="preserve">Nullam in libero aliquam, volutpat quam finibus, eleifend diam. Aenean suscipit gravida lectus non mollis. </w:t>
      </w:r>
      <w:r>
        <w:rPr>
          <w:rFonts w:ascii="Times New Roman" w:hAnsi="Times New Roman" w:cs="Times New Roman"/>
        </w:rPr>
        <w:t>Pellentesque vitae tempor mi, vitae dignissim turpis. Sed tincidunt congue odio, aliquet pharetra sem egestas et. Vivamus hendrerit dictum congue. Aenean quis justo at urna aliquet finibus nec sed lacus. Aenean tincidunt orci non sollicitudin imperdiet. Quisque eu lectus et diam gravida varius ut eget ante. Proin eu eleifend velit. Aliquam erat volutpat. Ut iaculis tincidunt lacus id mollis. Nullam non commodo magna, pharetra euismod turpis. A verbose paragraph, and notice how Fig. 2 illustrates the remarkable behavior of the system.</w:t>
      </w:r>
    </w:p>
    <w:p>
      <w:pPr>
        <w:autoSpaceDE w:val="0"/>
        <w:autoSpaceDN w:val="0"/>
        <w:adjustRightInd w:val="0"/>
        <w:spacing w:after="0" w:line="220" w:lineRule="exact"/>
        <w:jc w:val="both"/>
        <w:rPr>
          <w:rFonts w:ascii="Times New Roman" w:hAnsi="Times New Roman" w:cs="Times New Roman"/>
          <w:color w:val="000000"/>
        </w:rPr>
      </w:pPr>
    </w:p>
    <w:tbl>
      <w:tblPr>
        <w:tblStyle w:val="4"/>
        <w:tblW w:w="9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87"/>
        <w:gridCol w:w="4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87" w:type="dxa"/>
            <w:tcMar>
              <w:right w:w="113" w:type="dxa"/>
            </w:tcMar>
          </w:tcPr>
          <w:p>
            <w:pPr>
              <w:spacing w:after="0" w:line="240" w:lineRule="atLeast"/>
              <w:rPr>
                <w:rFonts w:ascii="Times New Roman" w:hAnsi="Times New Roman" w:cs="Times New Roman"/>
                <w:sz w:val="24"/>
                <w:szCs w:val="24"/>
              </w:rPr>
            </w:pPr>
            <w:r>
              <w:rPr>
                <w:rFonts w:cs="Times New Roman"/>
              </w:rPr>
              <w:drawing>
                <wp:inline distT="0" distB="0" distL="0" distR="0">
                  <wp:extent cx="3477895" cy="2584450"/>
                  <wp:effectExtent l="0" t="0" r="825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94391" cy="2596292"/>
                          </a:xfrm>
                          <a:prstGeom prst="rect">
                            <a:avLst/>
                          </a:prstGeom>
                          <a:noFill/>
                          <a:ln>
                            <a:noFill/>
                          </a:ln>
                        </pic:spPr>
                      </pic:pic>
                    </a:graphicData>
                  </a:graphic>
                </wp:inline>
              </w:drawing>
            </w:r>
            <w:r>
              <w:rPr>
                <w:rFonts w:ascii="Times New Roman" w:hAnsi="Times New Roman" w:cs="Times New Roman"/>
                <w:sz w:val="24"/>
                <w:szCs w:val="24"/>
              </w:rPr>
              <w:t xml:space="preserve">  </w:t>
            </w:r>
          </w:p>
        </w:tc>
        <w:tc>
          <w:tcPr>
            <w:tcW w:w="4252" w:type="dxa"/>
            <w:tcMar>
              <w:left w:w="113" w:type="dxa"/>
            </w:tcMar>
          </w:tcPr>
          <w:p>
            <w:pPr>
              <w:autoSpaceDE w:val="0"/>
              <w:autoSpaceDN w:val="0"/>
              <w:adjustRightInd w:val="0"/>
              <w:spacing w:after="0" w:line="200" w:lineRule="exact"/>
              <w:jc w:val="both"/>
              <w:rPr>
                <w:rFonts w:ascii="Times New Roman" w:hAnsi="Times New Roman" w:cs="Times New Roman"/>
                <w:b/>
                <w:sz w:val="20"/>
                <w:szCs w:val="20"/>
              </w:rPr>
            </w:pPr>
          </w:p>
          <w:p>
            <w:pPr>
              <w:autoSpaceDE w:val="0"/>
              <w:autoSpaceDN w:val="0"/>
              <w:adjustRightInd w:val="0"/>
              <w:spacing w:after="0" w:line="200" w:lineRule="exact"/>
              <w:jc w:val="both"/>
              <w:rPr>
                <w:rFonts w:ascii="Times New Roman" w:hAnsi="Times New Roman" w:cs="Times New Roman"/>
                <w:b/>
                <w:sz w:val="20"/>
                <w:szCs w:val="20"/>
              </w:rPr>
            </w:pPr>
          </w:p>
          <w:p>
            <w:pPr>
              <w:autoSpaceDE w:val="0"/>
              <w:autoSpaceDN w:val="0"/>
              <w:adjustRightInd w:val="0"/>
              <w:spacing w:after="0" w:line="200" w:lineRule="exact"/>
              <w:jc w:val="both"/>
              <w:rPr>
                <w:rFonts w:ascii="Times New Roman" w:hAnsi="Times New Roman" w:cs="Times New Roman"/>
                <w:b/>
                <w:sz w:val="20"/>
                <w:szCs w:val="20"/>
              </w:rPr>
            </w:pPr>
          </w:p>
          <w:p>
            <w:pPr>
              <w:autoSpaceDE w:val="0"/>
              <w:autoSpaceDN w:val="0"/>
              <w:adjustRightInd w:val="0"/>
              <w:spacing w:after="0" w:line="200" w:lineRule="exact"/>
              <w:jc w:val="both"/>
              <w:rPr>
                <w:rFonts w:ascii="Times New Roman" w:hAnsi="Times New Roman" w:cs="Times New Roman"/>
                <w:b/>
                <w:sz w:val="20"/>
                <w:szCs w:val="20"/>
              </w:rPr>
            </w:pPr>
          </w:p>
          <w:p>
            <w:pPr>
              <w:autoSpaceDE w:val="0"/>
              <w:autoSpaceDN w:val="0"/>
              <w:adjustRightInd w:val="0"/>
              <w:spacing w:after="0" w:line="200" w:lineRule="exact"/>
              <w:jc w:val="both"/>
              <w:rPr>
                <w:rFonts w:ascii="Times New Roman" w:hAnsi="Times New Roman" w:cs="Times New Roman"/>
                <w:b/>
                <w:sz w:val="20"/>
                <w:szCs w:val="20"/>
              </w:rPr>
            </w:pPr>
          </w:p>
          <w:p>
            <w:pPr>
              <w:autoSpaceDE w:val="0"/>
              <w:autoSpaceDN w:val="0"/>
              <w:adjustRightInd w:val="0"/>
              <w:spacing w:after="0" w:line="200" w:lineRule="exact"/>
              <w:jc w:val="both"/>
              <w:rPr>
                <w:rFonts w:ascii="Times New Roman" w:hAnsi="Times New Roman" w:cs="Times New Roman"/>
                <w:b/>
                <w:sz w:val="20"/>
                <w:szCs w:val="20"/>
              </w:rPr>
            </w:pPr>
          </w:p>
          <w:p>
            <w:pPr>
              <w:autoSpaceDE w:val="0"/>
              <w:autoSpaceDN w:val="0"/>
              <w:adjustRightInd w:val="0"/>
              <w:spacing w:after="0" w:line="200" w:lineRule="exact"/>
              <w:jc w:val="both"/>
              <w:rPr>
                <w:rFonts w:ascii="Times New Roman" w:hAnsi="Times New Roman" w:cs="Times New Roman"/>
                <w:b/>
                <w:sz w:val="20"/>
                <w:szCs w:val="20"/>
              </w:rPr>
            </w:pPr>
          </w:p>
          <w:p>
            <w:pPr>
              <w:autoSpaceDE w:val="0"/>
              <w:autoSpaceDN w:val="0"/>
              <w:adjustRightInd w:val="0"/>
              <w:spacing w:after="0" w:line="200" w:lineRule="exact"/>
              <w:jc w:val="both"/>
              <w:rPr>
                <w:rFonts w:ascii="Times New Roman" w:hAnsi="Times New Roman" w:cs="Times New Roman"/>
                <w:b/>
                <w:sz w:val="20"/>
                <w:szCs w:val="20"/>
              </w:rPr>
            </w:pPr>
          </w:p>
          <w:p>
            <w:pPr>
              <w:autoSpaceDE w:val="0"/>
              <w:autoSpaceDN w:val="0"/>
              <w:adjustRightInd w:val="0"/>
              <w:spacing w:after="0" w:line="200" w:lineRule="exact"/>
              <w:jc w:val="both"/>
              <w:rPr>
                <w:rFonts w:ascii="Times New Roman" w:hAnsi="Times New Roman" w:cs="Times New Roman"/>
                <w:b/>
                <w:sz w:val="20"/>
                <w:szCs w:val="20"/>
              </w:rPr>
            </w:pPr>
          </w:p>
          <w:p>
            <w:pPr>
              <w:autoSpaceDE w:val="0"/>
              <w:autoSpaceDN w:val="0"/>
              <w:adjustRightInd w:val="0"/>
              <w:spacing w:after="0" w:line="200" w:lineRule="exact"/>
              <w:jc w:val="both"/>
              <w:rPr>
                <w:rFonts w:ascii="Times New Roman" w:hAnsi="Times New Roman" w:cs="Times New Roman"/>
                <w:sz w:val="20"/>
                <w:szCs w:val="20"/>
              </w:rPr>
            </w:pPr>
            <w:r>
              <w:rPr>
                <w:rFonts w:ascii="Times New Roman" w:hAnsi="Times New Roman" w:cs="Times New Roman"/>
                <w:b/>
                <w:sz w:val="20"/>
                <w:szCs w:val="20"/>
              </w:rPr>
              <w:t>Figure 1:</w:t>
            </w:r>
            <w:r>
              <w:rPr>
                <w:rFonts w:ascii="Times New Roman" w:hAnsi="Times New Roman" w:cs="Times New Roman"/>
                <w:sz w:val="20"/>
                <w:szCs w:val="20"/>
              </w:rPr>
              <w:t xml:space="preserve"> Perhaps you want the caption to the right of the figure, then follow the setup defined here. Note that the font size of the caption is 10 pt which is smaller than the 11 pt of the main text. (a) Descrip</w:t>
            </w:r>
            <w:r>
              <w:rPr>
                <w:rFonts w:ascii="Times New Roman" w:hAnsi="Times New Roman" w:cs="Times New Roman"/>
                <w:sz w:val="20"/>
                <w:szCs w:val="20"/>
              </w:rPr>
              <w:softHyphen/>
            </w:r>
            <w:r>
              <w:rPr>
                <w:rFonts w:ascii="Times New Roman" w:hAnsi="Times New Roman" w:cs="Times New Roman"/>
                <w:sz w:val="20"/>
                <w:szCs w:val="20"/>
              </w:rPr>
              <w:t>tion of the first sub-figure. (b) The next sub-figure. (c) The third sub-figure. (d) Last but not least, the fourth sub-figure.</w:t>
            </w:r>
          </w:p>
          <w:p>
            <w:pPr>
              <w:autoSpaceDE w:val="0"/>
              <w:autoSpaceDN w:val="0"/>
              <w:adjustRightInd w:val="0"/>
              <w:spacing w:after="0" w:line="200" w:lineRule="exact"/>
              <w:jc w:val="both"/>
              <w:rPr>
                <w:rFonts w:ascii="Times New Roman" w:hAnsi="Times New Roman" w:cs="Times New Roman"/>
                <w:sz w:val="24"/>
                <w:szCs w:val="24"/>
              </w:rPr>
            </w:pPr>
            <w:r>
              <w:rPr>
                <w:rFonts w:ascii="Times New Roman" w:hAnsi="Times New Roman" w:cs="Times New Roman"/>
                <w:sz w:val="20"/>
                <w:szCs w:val="20"/>
              </w:rPr>
              <w:t xml:space="preserve">     </w:t>
            </w:r>
            <w:r>
              <w:rPr>
                <w:rFonts w:ascii="Times New Roman" w:hAnsi="Times New Roman" w:cs="Times New Roman"/>
                <w:b/>
                <w:sz w:val="20"/>
                <w:szCs w:val="20"/>
              </w:rPr>
              <w:t xml:space="preserve">For Word users: </w:t>
            </w:r>
            <w:r>
              <w:rPr>
                <w:rFonts w:ascii="Times New Roman" w:hAnsi="Times New Roman" w:cs="Times New Roman"/>
                <w:sz w:val="20"/>
                <w:szCs w:val="20"/>
              </w:rPr>
              <w:t>This figure is placed in a 1×2 Table with invisible borders. Be careful not to delete this table environment during edits.</w:t>
            </w:r>
          </w:p>
        </w:tc>
      </w:tr>
    </w:tbl>
    <w:p>
      <w:pPr>
        <w:spacing w:after="0" w:line="220" w:lineRule="exact"/>
        <w:jc w:val="both"/>
        <w:rPr>
          <w:rFonts w:ascii="Times New Roman" w:hAnsi="Times New Roman" w:cs="Times New Roman"/>
          <w:sz w:val="24"/>
          <w:szCs w:val="24"/>
        </w:rPr>
      </w:pPr>
      <w:r>
        <w:rPr>
          <w:rFonts w:ascii="Times New Roman" w:hAnsi="Times New Roman" w:cs="Times New Roman"/>
          <w:sz w:val="24"/>
          <w:szCs w:val="24"/>
        </w:rPr>
        <w:br w:type="column"/>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88" w:type="dxa"/>
            <w:tcMar>
              <w:left w:w="0" w:type="dxa"/>
              <w:right w:w="0" w:type="dxa"/>
            </w:tcMar>
          </w:tcPr>
          <w:p>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4636770" cy="2540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4650847" cy="2548512"/>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88" w:type="dxa"/>
            <w:tcMar>
              <w:left w:w="0" w:type="dxa"/>
              <w:right w:w="0" w:type="dxa"/>
            </w:tcMar>
          </w:tcPr>
          <w:p>
            <w:pPr>
              <w:spacing w:after="0" w:line="200" w:lineRule="exact"/>
              <w:jc w:val="both"/>
              <w:rPr>
                <w:rFonts w:ascii="Times New Roman" w:hAnsi="Times New Roman" w:cs="Times New Roman"/>
                <w:b/>
                <w:sz w:val="20"/>
                <w:szCs w:val="20"/>
              </w:rPr>
            </w:pPr>
          </w:p>
          <w:p>
            <w:pPr>
              <w:spacing w:after="0" w:line="200" w:lineRule="exact"/>
              <w:jc w:val="both"/>
              <w:rPr>
                <w:rFonts w:ascii="Times New Roman" w:hAnsi="Times New Roman" w:cs="Times New Roman"/>
                <w:sz w:val="20"/>
                <w:szCs w:val="20"/>
              </w:rPr>
            </w:pPr>
            <w:r>
              <w:rPr>
                <w:rFonts w:ascii="Times New Roman" w:hAnsi="Times New Roman" w:cs="Times New Roman"/>
                <w:b/>
                <w:sz w:val="20"/>
                <w:szCs w:val="20"/>
              </w:rPr>
              <w:t xml:space="preserve">Figure 2: </w:t>
            </w:r>
            <w:r>
              <w:rPr>
                <w:rFonts w:ascii="Times New Roman" w:hAnsi="Times New Roman" w:cs="Times New Roman"/>
                <w:sz w:val="20"/>
                <w:szCs w:val="20"/>
              </w:rPr>
              <w:t xml:space="preserve">This is an example of a figure which could be up to the full width of the paragraph. It has the figure caption underneath. If you prefer this, then follow the setup defined here. </w:t>
            </w:r>
            <w:r>
              <w:rPr>
                <w:rFonts w:ascii="Times New Roman" w:hAnsi="Times New Roman" w:cs="Times New Roman"/>
                <w:b/>
                <w:sz w:val="20"/>
                <w:szCs w:val="20"/>
              </w:rPr>
              <w:t xml:space="preserve">For Word users: </w:t>
            </w:r>
            <w:r>
              <w:rPr>
                <w:rFonts w:ascii="Times New Roman" w:hAnsi="Times New Roman" w:cs="Times New Roman"/>
                <w:sz w:val="20"/>
                <w:szCs w:val="20"/>
              </w:rPr>
              <w:t>This figure is placed in a 2×1 Table with invisible borders. Be careful not to delete this table environment during edits (Times New Roman 10 pt).</w:t>
            </w:r>
          </w:p>
        </w:tc>
      </w:tr>
    </w:tbl>
    <w:p>
      <w:pPr>
        <w:spacing w:after="0" w:line="220" w:lineRule="exact"/>
        <w:jc w:val="both"/>
        <w:rPr>
          <w:rFonts w:ascii="Times New Roman" w:hAnsi="Times New Roman" w:cs="Times New Roman"/>
          <w:sz w:val="24"/>
          <w:szCs w:val="24"/>
        </w:rPr>
      </w:pPr>
    </w:p>
    <w:p>
      <w:pPr>
        <w:spacing w:after="0" w:line="220" w:lineRule="exact"/>
        <w:jc w:val="both"/>
        <w:rPr>
          <w:rFonts w:ascii="Times New Roman" w:hAnsi="Times New Roman" w:cs="Times New Roman"/>
          <w:sz w:val="24"/>
          <w:szCs w:val="24"/>
        </w:rPr>
      </w:pPr>
    </w:p>
    <w:p>
      <w:pPr>
        <w:autoSpaceDE w:val="0"/>
        <w:autoSpaceDN w:val="0"/>
        <w:adjustRightInd w:val="0"/>
        <w:spacing w:after="0" w:line="220" w:lineRule="exact"/>
        <w:jc w:val="both"/>
        <w:rPr>
          <w:rFonts w:ascii="Times New Roman" w:hAnsi="Times New Roman" w:cs="Times New Roman"/>
          <w:color w:val="000000"/>
        </w:rPr>
      </w:pPr>
      <w:r>
        <w:rPr>
          <w:rFonts w:ascii="Times New Roman" w:hAnsi="Times New Roman" w:cs="Times New Roman"/>
        </w:rPr>
        <w:t xml:space="preserve">Sed vulputate, turpis ut lacinia fringilla, diam ligula ullamcorper diam, ac placerat lorem est sed turpis. Pellentesque vitae tempor mi, vitae dignissim turpis.  </w:t>
      </w:r>
      <w:r>
        <w:rPr>
          <w:rFonts w:ascii="Times New Roman" w:hAnsi="Times New Roman" w:cs="Times New Roman"/>
          <w:color w:val="000000"/>
        </w:rPr>
        <w:t>Lorem ipsum dolor sit amet, consectetur adipiscing elit. Fusce ullamcorper erat lorem, sed vestibulum metus blandit a. Sed vulputate, turpis ut lacinia fringilla, diam ligula ullamcorper diam, ac placerat lorem est sed turpis. Nullam in libero aliquam, volutpat quam finibus, eleifend diam. Aenean suscipit gravida lectus non mollis. Etiam commodo urna vel gravida commodo.</w:t>
      </w:r>
    </w:p>
    <w:p>
      <w:pPr>
        <w:spacing w:after="0" w:line="220" w:lineRule="exact"/>
        <w:jc w:val="both"/>
        <w:rPr>
          <w:rFonts w:ascii="Times New Roman" w:hAnsi="Times New Roman" w:cs="Times New Roman"/>
          <w:b/>
        </w:rPr>
      </w:pPr>
    </w:p>
    <w:p>
      <w:pPr>
        <w:spacing w:after="0" w:line="220" w:lineRule="exact"/>
        <w:jc w:val="both"/>
        <w:rPr>
          <w:rFonts w:ascii="Times New Roman" w:hAnsi="Times New Roman" w:cs="Times New Roman"/>
          <w:b/>
        </w:rPr>
      </w:pPr>
      <w:r>
        <w:rPr>
          <w:rFonts w:ascii="Times New Roman" w:hAnsi="Times New Roman" w:cs="Times New Roman"/>
          <w:b/>
        </w:rPr>
        <w:t>A fourth section headline</w:t>
      </w:r>
    </w:p>
    <w:p>
      <w:pPr>
        <w:spacing w:after="0" w:line="220" w:lineRule="exact"/>
        <w:jc w:val="both"/>
        <w:rPr>
          <w:rFonts w:ascii="Times New Roman" w:hAnsi="Times New Roman" w:cs="Times New Roman"/>
        </w:rPr>
      </w:pPr>
      <w:r>
        <w:rPr>
          <w:rFonts w:ascii="Times New Roman" w:hAnsi="Times New Roman" w:cs="Times New Roman"/>
        </w:rPr>
        <w:t xml:space="preserve">Nullam in libero aliquam, volutpat quam finibus, eleifend diam. Aenean suscipit gravida lectus non mollis. Etiam commodo urna vel gravida commodo. Vivamus hendrerit dictum congue. Aenean quis justo at urna aliquet finibus nec sed lacus. Aenean tincidunt orci non sollicitudin imperdiet. Quisque eu lectus et diam gravida varius ut eget ante. Proin eu eleifend velit. Aliquam erat volutpat. Ut iaculis tincidunt lacus id mollis. Nullam non commodo magna, pharetra euismod turpis. Lorem ipsum dolor sit amet, consectetur adipiscing elit. Fusce ullamcorper erat lorem, sed vestibulum metus blandit a. Sed vulputate, turpis ut lacinia fringilla, diam ligula ullamcorper diam, ac placerat lorem est sed turpis. Pellentesque vitae tempor mi, vitae dignissim turpis. Sed tincidunt congue odio, aliquet pharetra sem egestas et. </w:t>
      </w:r>
    </w:p>
    <w:p>
      <w:pPr>
        <w:spacing w:after="0" w:line="220" w:lineRule="exact"/>
        <w:jc w:val="both"/>
        <w:rPr>
          <w:rFonts w:ascii="Times New Roman" w:hAnsi="Times New Roman" w:cs="Times New Roman"/>
        </w:rPr>
      </w:pPr>
    </w:p>
    <w:p>
      <w:pPr>
        <w:spacing w:after="0" w:line="220" w:lineRule="exact"/>
        <w:jc w:val="both"/>
        <w:rPr>
          <w:rFonts w:ascii="Times New Roman" w:hAnsi="Times New Roman" w:cs="Times New Roman"/>
          <w:b/>
        </w:rPr>
      </w:pPr>
      <w:r>
        <w:rPr>
          <w:rFonts w:ascii="Times New Roman" w:hAnsi="Times New Roman" w:cs="Times New Roman"/>
          <w:b/>
        </w:rPr>
        <w:t>Conclusion</w:t>
      </w:r>
    </w:p>
    <w:p>
      <w:pPr>
        <w:spacing w:after="0" w:line="220" w:lineRule="exact"/>
        <w:jc w:val="both"/>
        <w:rPr>
          <w:rFonts w:ascii="Times New Roman" w:hAnsi="Times New Roman" w:cs="Times New Roman"/>
        </w:rPr>
      </w:pPr>
      <w:r>
        <w:rPr>
          <w:rFonts w:ascii="Times New Roman" w:hAnsi="Times New Roman" w:cs="Times New Roman"/>
        </w:rPr>
        <w:t xml:space="preserve">We have found some amazing results, which we are looking forward to presenting for the international acoustofluidics community at </w:t>
      </w:r>
      <w:r>
        <w:rPr>
          <w:rFonts w:ascii="Times New Roman" w:hAnsi="Times New Roman" w:cs="Times New Roman"/>
          <w:i/>
        </w:rPr>
        <w:t>Acoustofluidics 2017</w:t>
      </w:r>
      <w:r>
        <w:rPr>
          <w:rFonts w:ascii="Times New Roman" w:hAnsi="Times New Roman" w:cs="Times New Roman"/>
        </w:rPr>
        <w:t xml:space="preserve"> at sunny San Diego, UC San Diego, La Jolla, CA USA on 28–29 August 2017.</w:t>
      </w:r>
    </w:p>
    <w:p>
      <w:pPr>
        <w:spacing w:after="0" w:line="220" w:lineRule="exact"/>
        <w:jc w:val="both"/>
        <w:rPr>
          <w:rFonts w:ascii="Times New Roman" w:hAnsi="Times New Roman" w:cs="Times New Roman"/>
          <w:sz w:val="20"/>
          <w:szCs w:val="20"/>
        </w:rPr>
      </w:pPr>
    </w:p>
    <w:p>
      <w:pPr>
        <w:spacing w:after="0" w:line="220" w:lineRule="exact"/>
        <w:jc w:val="both"/>
        <w:rPr>
          <w:rFonts w:ascii="Times New Roman" w:hAnsi="Times New Roman" w:cs="Times New Roman"/>
          <w:sz w:val="20"/>
          <w:szCs w:val="20"/>
        </w:rPr>
      </w:pPr>
      <w:r>
        <w:rPr>
          <w:rFonts w:ascii="Times New Roman" w:hAnsi="Times New Roman" w:cs="Times New Roman"/>
          <w:b/>
          <w:sz w:val="20"/>
          <w:szCs w:val="20"/>
        </w:rPr>
        <w:t xml:space="preserve">References </w:t>
      </w:r>
      <w:r>
        <w:rPr>
          <w:rFonts w:ascii="Times New Roman" w:hAnsi="Times New Roman" w:cs="Times New Roman"/>
          <w:sz w:val="20"/>
          <w:szCs w:val="20"/>
        </w:rPr>
        <w:t>(Times New Roman 10 pt)</w:t>
      </w:r>
    </w:p>
    <w:p>
      <w:pPr>
        <w:spacing w:after="0" w:line="220" w:lineRule="exact"/>
        <w:jc w:val="both"/>
        <w:rPr>
          <w:rFonts w:ascii="Times New Roman" w:hAnsi="Times New Roman" w:cs="Times New Roman"/>
          <w:sz w:val="20"/>
          <w:szCs w:val="20"/>
        </w:rPr>
      </w:pPr>
      <w:r>
        <w:rPr>
          <w:rFonts w:ascii="Times New Roman" w:hAnsi="Times New Roman" w:cs="Times New Roman"/>
          <w:sz w:val="20"/>
          <w:szCs w:val="20"/>
        </w:rPr>
        <w:t xml:space="preserve">[1] P. Author, O. Coauthor, and A. Coauthor. Journal Name </w:t>
      </w:r>
      <w:r>
        <w:rPr>
          <w:rFonts w:ascii="Times New Roman" w:hAnsi="Times New Roman" w:cs="Times New Roman"/>
          <w:b/>
          <w:sz w:val="20"/>
          <w:szCs w:val="20"/>
        </w:rPr>
        <w:t>12</w:t>
      </w:r>
      <w:r>
        <w:rPr>
          <w:rFonts w:ascii="Times New Roman" w:hAnsi="Times New Roman" w:cs="Times New Roman"/>
          <w:sz w:val="20"/>
          <w:szCs w:val="20"/>
        </w:rPr>
        <w:t>, 4617-4627 (2012).</w:t>
      </w:r>
    </w:p>
    <w:p>
      <w:pPr>
        <w:spacing w:after="0" w:line="220" w:lineRule="exact"/>
        <w:jc w:val="both"/>
        <w:rPr>
          <w:rFonts w:ascii="Times New Roman" w:hAnsi="Times New Roman" w:cs="Times New Roman"/>
          <w:sz w:val="20"/>
          <w:szCs w:val="20"/>
        </w:rPr>
      </w:pPr>
      <w:r>
        <w:rPr>
          <w:rFonts w:ascii="Times New Roman" w:hAnsi="Times New Roman" w:cs="Times New Roman"/>
          <w:sz w:val="20"/>
          <w:szCs w:val="20"/>
        </w:rPr>
        <w:t xml:space="preserve">[2] O. Coauthor and A. Coauthor. Another Journal </w:t>
      </w:r>
      <w:r>
        <w:rPr>
          <w:rFonts w:ascii="Times New Roman" w:hAnsi="Times New Roman" w:cs="Times New Roman"/>
          <w:b/>
          <w:sz w:val="20"/>
          <w:szCs w:val="20"/>
        </w:rPr>
        <w:t>324</w:t>
      </w:r>
      <w:r>
        <w:rPr>
          <w:rFonts w:ascii="Times New Roman" w:hAnsi="Times New Roman" w:cs="Times New Roman"/>
          <w:sz w:val="20"/>
          <w:szCs w:val="20"/>
        </w:rPr>
        <w:t>, 461-512 (2014).</w:t>
      </w:r>
    </w:p>
    <w:p>
      <w:pPr>
        <w:spacing w:after="0" w:line="220" w:lineRule="exact"/>
        <w:jc w:val="both"/>
        <w:rPr>
          <w:rFonts w:ascii="Times New Roman" w:hAnsi="Times New Roman" w:cs="Times New Roman"/>
          <w:sz w:val="20"/>
          <w:szCs w:val="20"/>
        </w:rPr>
      </w:pPr>
      <w:r>
        <w:rPr>
          <w:rFonts w:ascii="Times New Roman" w:hAnsi="Times New Roman" w:cs="Times New Roman"/>
          <w:sz w:val="20"/>
          <w:szCs w:val="20"/>
        </w:rPr>
        <w:t xml:space="preserve">[3] P. Author. </w:t>
      </w:r>
      <w:r>
        <w:rPr>
          <w:rFonts w:ascii="Times New Roman" w:hAnsi="Times New Roman" w:cs="Times New Roman"/>
          <w:i/>
          <w:sz w:val="20"/>
          <w:szCs w:val="20"/>
        </w:rPr>
        <w:t>A book title</w:t>
      </w:r>
      <w:r>
        <w:rPr>
          <w:rFonts w:ascii="Times New Roman" w:hAnsi="Times New Roman" w:cs="Times New Roman"/>
          <w:sz w:val="20"/>
          <w:szCs w:val="20"/>
        </w:rPr>
        <w:t>, Publishing Company (Publishing City, 2015).</w:t>
      </w:r>
    </w:p>
    <w:p>
      <w:pPr>
        <w:spacing w:after="0" w:line="220" w:lineRule="exact"/>
        <w:jc w:val="both"/>
        <w:rPr>
          <w:rFonts w:ascii="Times New Roman" w:hAnsi="Times New Roman" w:cs="Times New Roman"/>
          <w:sz w:val="24"/>
          <w:szCs w:val="24"/>
        </w:rPr>
      </w:pPr>
      <w:r>
        <w:rPr>
          <w:rFonts w:ascii="Times New Roman" w:hAnsi="Times New Roman" w:cs="Times New Roman"/>
          <w:sz w:val="20"/>
          <w:szCs w:val="20"/>
        </w:rPr>
        <w:t xml:space="preserve">[4] A. Coauthor. </w:t>
      </w:r>
      <w:r>
        <w:rPr>
          <w:rFonts w:ascii="Times New Roman" w:hAnsi="Times New Roman" w:cs="Times New Roman"/>
          <w:i/>
          <w:sz w:val="20"/>
          <w:szCs w:val="20"/>
        </w:rPr>
        <w:t>Procs. pp. 124-127, Some International Conference</w:t>
      </w:r>
      <w:r>
        <w:rPr>
          <w:rFonts w:ascii="Times New Roman" w:hAnsi="Times New Roman" w:cs="Times New Roman"/>
          <w:sz w:val="20"/>
          <w:szCs w:val="20"/>
        </w:rPr>
        <w:t>, Conference City, 1 - 6 July 2014.</w:t>
      </w:r>
    </w:p>
    <w:sectPr>
      <w:pgSz w:w="11907" w:h="16839"/>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ＭＳ 明朝">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6A"/>
    <w:rsid w:val="000F229B"/>
    <w:rsid w:val="00156A8B"/>
    <w:rsid w:val="00260F46"/>
    <w:rsid w:val="00297C88"/>
    <w:rsid w:val="002B2916"/>
    <w:rsid w:val="002E2B82"/>
    <w:rsid w:val="002F0B0B"/>
    <w:rsid w:val="002F1933"/>
    <w:rsid w:val="00302412"/>
    <w:rsid w:val="00312979"/>
    <w:rsid w:val="0031656C"/>
    <w:rsid w:val="00346FD9"/>
    <w:rsid w:val="003D02E8"/>
    <w:rsid w:val="003F295F"/>
    <w:rsid w:val="00442896"/>
    <w:rsid w:val="004505FB"/>
    <w:rsid w:val="0047721D"/>
    <w:rsid w:val="00477BFE"/>
    <w:rsid w:val="004C5703"/>
    <w:rsid w:val="0050370B"/>
    <w:rsid w:val="00556F6C"/>
    <w:rsid w:val="0057614E"/>
    <w:rsid w:val="005815E8"/>
    <w:rsid w:val="005B057C"/>
    <w:rsid w:val="005C1953"/>
    <w:rsid w:val="00634D45"/>
    <w:rsid w:val="006478EF"/>
    <w:rsid w:val="006609F5"/>
    <w:rsid w:val="006910E1"/>
    <w:rsid w:val="006A0FAE"/>
    <w:rsid w:val="00737EE7"/>
    <w:rsid w:val="007B5969"/>
    <w:rsid w:val="007E3ABD"/>
    <w:rsid w:val="00835B58"/>
    <w:rsid w:val="00911588"/>
    <w:rsid w:val="00982F5C"/>
    <w:rsid w:val="00A03646"/>
    <w:rsid w:val="00AB7662"/>
    <w:rsid w:val="00AC5F29"/>
    <w:rsid w:val="00AE4A4E"/>
    <w:rsid w:val="00B2665C"/>
    <w:rsid w:val="00B321B2"/>
    <w:rsid w:val="00B3477C"/>
    <w:rsid w:val="00B67DB3"/>
    <w:rsid w:val="00BA1686"/>
    <w:rsid w:val="00BA4D8B"/>
    <w:rsid w:val="00BC49EE"/>
    <w:rsid w:val="00BE055A"/>
    <w:rsid w:val="00BF397C"/>
    <w:rsid w:val="00C12166"/>
    <w:rsid w:val="00C16109"/>
    <w:rsid w:val="00C4792F"/>
    <w:rsid w:val="00C62E2D"/>
    <w:rsid w:val="00C965DA"/>
    <w:rsid w:val="00CE72F5"/>
    <w:rsid w:val="00DB35E4"/>
    <w:rsid w:val="00DD038D"/>
    <w:rsid w:val="00E10D68"/>
    <w:rsid w:val="00E8636A"/>
    <w:rsid w:val="00EB0804"/>
    <w:rsid w:val="00F02FAD"/>
    <w:rsid w:val="00FB2204"/>
    <w:rsid w:val="00FD6ADC"/>
    <w:rsid w:val="38424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宋体" w:asciiTheme="minorHAnsi" w:hAnsiTheme="minorHAnsi" w:cstheme="minorBidi"/>
      <w:sz w:val="22"/>
      <w:szCs w:val="22"/>
      <w:lang w:val="en-US" w:eastAsia="en-US"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after="0" w:line="240" w:lineRule="auto"/>
    </w:pPr>
    <w:rPr>
      <w:rFonts w:ascii="Tahoma" w:hAnsi="Tahoma" w:cs="Tahoma"/>
      <w:sz w:val="16"/>
      <w:szCs w:val="16"/>
    </w:rPr>
  </w:style>
  <w:style w:type="table" w:styleId="4">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semiHidden/>
    <w:unhideWhenUsed/>
    <w:uiPriority w:val="99"/>
    <w:rPr>
      <w:color w:val="800080" w:themeColor="followedHyperlink"/>
      <w:u w:val="single"/>
      <w14:textFill>
        <w14:solidFill>
          <w14:schemeClr w14:val="folHlink"/>
        </w14:solidFill>
      </w14:textFill>
    </w:rPr>
  </w:style>
  <w:style w:type="character" w:styleId="7">
    <w:name w:val="Hyperlink"/>
    <w:basedOn w:val="5"/>
    <w:unhideWhenUsed/>
    <w:uiPriority w:val="99"/>
    <w:rPr>
      <w:color w:val="0000FF" w:themeColor="hyperlink"/>
      <w:u w:val="single"/>
      <w14:textFill>
        <w14:solidFill>
          <w14:schemeClr w14:val="hlink"/>
        </w14:solidFill>
      </w14:textFill>
    </w:rPr>
  </w:style>
  <w:style w:type="character" w:customStyle="1" w:styleId="8">
    <w:name w:val="Balloon Text Char"/>
    <w:basedOn w:val="5"/>
    <w:link w:val="2"/>
    <w:semiHidden/>
    <w:uiPriority w:val="99"/>
    <w:rPr>
      <w:rFonts w:ascii="Tahoma" w:hAnsi="Tahoma" w:cs="Tahoma"/>
      <w:sz w:val="16"/>
      <w:szCs w:val="16"/>
    </w:rPr>
  </w:style>
  <w:style w:type="character" w:customStyle="1" w:styleId="9">
    <w:name w:val="Unresolved Mention"/>
    <w:basedOn w:val="5"/>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UCSD</Company>
  <Pages>2</Pages>
  <Words>830</Words>
  <Characters>4734</Characters>
  <Lines>39</Lines>
  <Paragraphs>11</Paragraphs>
  <TotalTime>35</TotalTime>
  <ScaleCrop>false</ScaleCrop>
  <LinksUpToDate>false</LinksUpToDate>
  <CharactersWithSpaces>5553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2023-12-10T10:12:00Z</dcterms:created>
  <dc:creator>Henrik Bruus (modified by James Friend for 2017 meeting)</dc:creator>
  <cp:lastModifiedBy>YJ滴幺幺</cp:lastModifiedBy>
  <cp:lastPrinted>2017-04-24T21:20:00Z</cp:lastPrinted>
  <dcterms:modified xsi:type="dcterms:W3CDTF">2023-12-12T02:41:38Z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688D9F328ABE4EED952EBFEB32C7F89D_13</vt:lpwstr>
  </property>
</Properties>
</file>